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A7E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B0CE0F9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В соответствии с п. 2.4 Приказа </w:t>
      </w:r>
      <w:proofErr w:type="spellStart"/>
      <w:r w:rsidRPr="00DD30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 xml:space="preserve"> РФ от 25 ноября 2022 г. «Об утверждении федеральной образовательной программы дошкольного образования (далее везде: ФОП ДО), часть, формируемая участниками образовательных отношения может включать парциальные программы.</w:t>
      </w:r>
    </w:p>
    <w:p w14:paraId="281F6FB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Парциальная программа по развитию познавательно-исследовательской деятельности детей дошкольного возраста нацелена на решение образовательных задач образовательной области «Познавательное развитие» и приобщение детей к ценности «Познание».</w:t>
      </w:r>
    </w:p>
    <w:p w14:paraId="590CE53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Данная парциальная программа основывается на работах Н.А. Коротковой и дополняет задачи образовательной области «Познавательное развитие» и содержание образовательной деятельности указанного направления за счет реализации следующих технологий:</w:t>
      </w:r>
    </w:p>
    <w:p w14:paraId="5EC1675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опыты;</w:t>
      </w:r>
    </w:p>
    <w:p w14:paraId="3CA7171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коллекционирование;</w:t>
      </w:r>
    </w:p>
    <w:p w14:paraId="712E22C0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путешествие по реке времени</w:t>
      </w:r>
      <w:hyperlink r:id="rId4" w:anchor="_ftn1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[1]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;</w:t>
      </w:r>
    </w:p>
    <w:p w14:paraId="11F8059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путешествие по карте</w:t>
      </w:r>
      <w:hyperlink r:id="rId5" w:anchor="_ftn2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[2]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.</w:t>
      </w:r>
    </w:p>
    <w:p w14:paraId="72FAD2E8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Указанные выше технологии дополняют все направления образовательной области «Познавательное развитие», так как позволяют развивать у детей познавательную инициативу (любознательность) и умение использовать основополагающие культурные формы упорядочивания опыта не на специальных занятиях, а в форме партнерской деятельности со взрослым. Данная форма совместной деятельности осуществляется за </w:t>
      </w:r>
      <w:proofErr w:type="spellStart"/>
      <w:proofErr w:type="gramStart"/>
      <w:r w:rsidRPr="00DD3073">
        <w:rPr>
          <w:rFonts w:ascii="Times New Roman" w:hAnsi="Times New Roman" w:cs="Times New Roman"/>
          <w:sz w:val="24"/>
          <w:szCs w:val="24"/>
        </w:rPr>
        <w:t>счет«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>упаковки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» содержания образовательной деятельности в привлекательную для детей форму.</w:t>
      </w:r>
    </w:p>
    <w:p w14:paraId="1B7A0DD0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Эффективность реализации программы осуществляется посредством нормативных критериев «карт развития» (</w:t>
      </w:r>
      <w:hyperlink r:id="rId6" w:anchor="%D0%BF%D0%BE%D0%B7%D0%BD%D0%B0%D0%B2%D0%B0%D1%82%D0%B5%D0%BB%D1%8C%D0%BD%D0%B0%D1%8F-%D0%B8%D0%BD%D0%B8%D1%86%D0%B8%D0%B0%D1%82%D0%B8%D0%B2%D0%B0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познавательная инициатива</w:t>
        </w:r>
      </w:hyperlink>
      <w:r w:rsidRPr="00DD3073">
        <w:rPr>
          <w:rFonts w:ascii="Times New Roman" w:hAnsi="Times New Roman" w:cs="Times New Roman"/>
          <w:sz w:val="24"/>
          <w:szCs w:val="24"/>
        </w:rPr>
        <w:t>).</w:t>
      </w:r>
    </w:p>
    <w:p w14:paraId="34709E09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pict w14:anchorId="2C7BB562">
          <v:rect id="_x0000_i1025" style="width:0;height:1.5pt" o:hralign="center" o:hrstd="t" o:hr="t" fillcolor="#a0a0a0" stroked="f"/>
        </w:pict>
      </w:r>
    </w:p>
    <w:p w14:paraId="5F6B7EF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_ftnref1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[1]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В младшем дошкольном возрасте данная технология носит название «Круглый год».</w:t>
      </w:r>
    </w:p>
    <w:p w14:paraId="39F265F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_ftnref2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[2]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В младшем дошкольном возрасте данная технология носит «Путешествие по окрестностям».</w:t>
      </w:r>
    </w:p>
    <w:p w14:paraId="233F140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Введение</w:t>
      </w:r>
    </w:p>
    <w:p w14:paraId="45EFC26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представляет собой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14:paraId="1A00F6C8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период дошкольного детства «островки»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14:paraId="32080D94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Чем старше становится ребенок, тем в большей степени познавательно-исследовательская деятельность включает все средства ее осуществления и, соответственно, разные психические функции, выступая как сложное переплетение действия, образа, слова (восприятия, мышления, речи). Исследовательская активность ребенка смещается с окружающих его вещей к более отвлеченным предметам, не входящим в его непосредственный опыт.</w:t>
      </w:r>
    </w:p>
    <w:p w14:paraId="79FDC61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 младшем дошкольном возрасте эта деятельность поначалу представляет собой простое, как будто бесцельное (процессуальное) собирательство и экспериментирование с вещами, основанное на методе «проб и ошибок»,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14:paraId="17A4A28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В среднем дошкольном возрасте присоединяющиеся к действию образ-символ и слово позволяют ребенку перейти от внешнего, действенного экспериментирования с вещами к вербальному исследовательскому поведению, рассуждению о возможных (представляемых) связях и отношениях вещей. Собирательство и сортировка объектов со специально выделенными свойствами (дидактических материалов) начинает сменять </w:t>
      </w:r>
      <w:r w:rsidRPr="00DD3073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осознанное коллекционирование вещей и природных объектов, и первые попытки их упорядочить. «Эксперименты» с окружающими вещами и специальными дидактическими материалами постепенно сменяется осознанным исследованием, поиском ответа на вопросы: «Почему так, а не по-другому?»; «А что будет,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если..?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>». В пространственных и временных отношениях «окрестности» представлений ребенка существенно расширяются, и в них появляются новые точки отсчета и увеличиваются «расстояния» («Это далеко от нашего города…»; «Это было, когда мама была маленькой…»).</w:t>
      </w:r>
    </w:p>
    <w:p w14:paraId="21FC67A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К старшему дошкольному возрасту познавательно-исследовательская деятельность вычленяется в особую деятельность ребенка со своими — познавательными — мотивами, осознанным намерением понять, как устроены вещи, узнать новое о мире, упорядочить свои представления о какой-либо сфере жизни. В старшем дошкольном возрасте ребенок начинает осваивать нормативно-знаковые средства (письменную речь и математические числовые знаки), которые обеспечивают все больший отрыв от наличной ситуации и дальнейший переход к исследованию во внутреннем, мысленном плане.</w:t>
      </w:r>
    </w:p>
    <w:p w14:paraId="6B21D54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Весь этот процесс вычленения познавательно-исследовательской деятельности тесно связан с этапами развития детского мышления в онтогенезе: от наглядно-действенного к наглядно-образному и элементарному логическому мышлению.</w:t>
      </w:r>
    </w:p>
    <w:p w14:paraId="0C00BE1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На этапе дошкольного детства целевые ориентиры развития у детей познавательно-исследовательской деятельности следующие:</w:t>
      </w:r>
    </w:p>
    <w:p w14:paraId="13887CF4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— развитие познавательной инициативы ребенка (любознательности);</w:t>
      </w:r>
    </w:p>
    <w:p w14:paraId="762E49E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— освоение ребенком основополагающих культурных форм упорядочения опыта: причинно-следственных, </w:t>
      </w:r>
      <w:proofErr w:type="spellStart"/>
      <w:proofErr w:type="gramStart"/>
      <w:r w:rsidRPr="00DD307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(классификационных), пространственных и временных отношений;</w:t>
      </w:r>
    </w:p>
    <w:p w14:paraId="68D5CB4D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— перевод ребенка от систематизации опыта на уровне практического действия к уровню символического действия (схематизация, символизация связей и отношений между предметами и явлениями окружающего мира);</w:t>
      </w:r>
    </w:p>
    <w:p w14:paraId="6CE5459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— развитие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14:paraId="32AB1B3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— 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</w:t>
      </w:r>
    </w:p>
    <w:p w14:paraId="69405F9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Причинно-следственные, </w:t>
      </w:r>
      <w:proofErr w:type="spellStart"/>
      <w:proofErr w:type="gramStart"/>
      <w:r w:rsidRPr="00DD307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>, пространственных и временных отношений постигаются ребенком в течение осуществления всех культурных практик, включая события повседневной жизни, как в процессе взаимодействия со взрослым, так и в самостоятельной деятельности детей.</w:t>
      </w:r>
    </w:p>
    <w:p w14:paraId="65A0877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Для целенаправленного развития основополагающих культурных форм упорядочения опыта воспитатель организует специальные занятия в форме партнерской деятельности, представленными в образовательной практике в форме культурно-смысловых контекстов («упаковок»), служащих своеобразными посредниками между педагогическими интересами и интересами детей.</w:t>
      </w:r>
    </w:p>
    <w:p w14:paraId="5A7A998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Целенаправленное, в «чистом виде» ознакомление с причинно-следственными отношениями, и осознание связей между явлениями, уже известным ребенку из различных сфер жизни, осуществляется на занятиях в культурно-смысловом контексте «Опыты». В возрасте 2–4,5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лет это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экспериментирование с дидактическими материалами, с 5 лет воспитатель организует с детьми опыты, направленные на нахождение причинных связей во все более широком спектре явлений окружающего.</w:t>
      </w:r>
    </w:p>
    <w:p w14:paraId="2C5FD490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Целенаправленное постижение </w:t>
      </w:r>
      <w:proofErr w:type="spellStart"/>
      <w:proofErr w:type="gramStart"/>
      <w:r w:rsidRPr="00DD307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отношений ребенком начинается в раннем возрасте в дидактических играх, организованных воспитателем и самостоятельной деятельности с дидактическими материалами. Начиная с 4,5 – 5 лет воспитатель организует специальные занятия, направленные на освоение </w:t>
      </w:r>
      <w:proofErr w:type="spellStart"/>
      <w:proofErr w:type="gramStart"/>
      <w:r w:rsidRPr="00DD307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отношений, </w:t>
      </w:r>
      <w:r w:rsidRPr="00DD3073">
        <w:rPr>
          <w:rFonts w:ascii="Times New Roman" w:hAnsi="Times New Roman" w:cs="Times New Roman"/>
          <w:sz w:val="24"/>
          <w:szCs w:val="24"/>
        </w:rPr>
        <w:lastRenderedPageBreak/>
        <w:t>используя для этого культурно-смысловой контекст «Коллекционирование». Дети создают различного рода коллекции из вещей, природных материалов и их изображений.</w:t>
      </w:r>
    </w:p>
    <w:p w14:paraId="736A64F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Пространственные отношения активно осваиваются ребенком в повседневной жизни, но для их расширения за пределы непосредственно данного и перевода их в символический план необходимы специальные занятия. В 4 – 5,5 лет они «упаковываются» в культурно-смысловой контекст «Путешествие по окрестностям», а к 5,5 – 7 годам в «Путешествие по карте».</w:t>
      </w:r>
    </w:p>
    <w:p w14:paraId="53B02A9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Для освоения идеи линейного, исторического времени дошкольником также необходимы специальные занятия, иначе развитие временных представлений к старшему дошкольному возрасту ограничится циклическим временем, состоящим из суточных и временных циклов. Для этого предлагается использовать культурно-смысловые контексты «Круглый год» (для младшего дошкольного возраста), и «Путешествие по реке времени» (для старших дошкольников).</w:t>
      </w:r>
    </w:p>
    <w:p w14:paraId="285F2BE4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Специфика организации занятий в рамках каждого из культурно-смысловых контекстов в каждой из возрастных групп описана ниже. Эффективность осуществляемой работы и число занятий определяются результатами педагогической диагностики («карты развития», критерий «познавательная инициатива»).</w:t>
      </w:r>
    </w:p>
    <w:p w14:paraId="66238A6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По согласованию с учителем начальной школы во втором полугодии подготовительной группы можно организовать занятия по обучению грамоте и основам математики.</w:t>
      </w:r>
    </w:p>
    <w:p w14:paraId="7C81F45F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Вторая младшая группа</w:t>
      </w:r>
    </w:p>
    <w:p w14:paraId="2088E7F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Опыты и классификация. Воспитатель организует дидактические игры и самостоятельную деятельность детей с наборами игрушек (деревянные геометрические фигуры и т.п.)</w:t>
      </w:r>
      <w:hyperlink r:id="rId9" w:anchor="_ftn1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[1]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и картонными карточками с изображениями геометрических форм разного цвета, величины; различных реальных предметов окружения</w:t>
      </w:r>
      <w:hyperlink r:id="rId10" w:anchor="_ftn2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[2]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, предназначенных для:</w:t>
      </w:r>
    </w:p>
    <w:p w14:paraId="3F38719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группировки по форме (до 5 типов фигур);</w:t>
      </w:r>
    </w:p>
    <w:p w14:paraId="736B36F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группировке по цвету (до 6-8);</w:t>
      </w:r>
    </w:p>
    <w:p w14:paraId="7327FAD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группировки по функциональному назначению (до 4-6 изображений предметов быта);</w:t>
      </w:r>
    </w:p>
    <w:p w14:paraId="5FCEFFF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сопоставления парных картинок или картинок типа «лото»;</w:t>
      </w:r>
    </w:p>
    <w:p w14:paraId="233E9C4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– составления </w:t>
      </w:r>
      <w:proofErr w:type="spellStart"/>
      <w:r w:rsidRPr="00DD3073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 xml:space="preserve"> рядов из 3-5 элементов;</w:t>
      </w:r>
    </w:p>
    <w:p w14:paraId="33FEC2DD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разрезные сюжетные картинки (2-4 элемента).</w:t>
      </w:r>
    </w:p>
    <w:p w14:paraId="4F86550D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выстраивание последовательности событий, объединенных временной или причинной связью (3-4 события).</w:t>
      </w:r>
    </w:p>
    <w:p w14:paraId="6F79B979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Также воспитатель предлагает детям простые объекты-головоломки (сборно-разборные игрушки из нескольких элементов и т.п.). При этом элементы, из которых составляется целое, должны быть очевидны, открыты для восприятия ребенка.</w:t>
      </w:r>
    </w:p>
    <w:p w14:paraId="2BCD4A6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Организует музыкальные дидактические игры: «Где звенит колокольчик», «Чей домик», «Птица и птенчики».</w:t>
      </w:r>
    </w:p>
    <w:p w14:paraId="7DACE7A0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Для самостоятельных игр детям дают забавные игрушки, легко приводимые в движение: ходячий бычок, клюющие птички, работающие кузнецы, физкультурники на турнике, пляшущие куклы и др.</w:t>
      </w:r>
    </w:p>
    <w:p w14:paraId="6D3ECF8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С дидактическими материалами дети играют индивидуально. Совместные игры организует воспитатель, выступая в качестве ведущего (называет картинки лото, указывает порядок действий в звукоподражательных играх и т. д.). Дидактические игры требуют организованного объяснения детям содержания и правил. Воспитатель делает это наглядно: играет с одними детьми, затем с другими. После этого дети играют самостоятельно. Каждый материал остается в группе до тех пор, пока дети им интересуются. Постепенно материалы заменяются новыми, более сложными по дидактическому содержанию. Усложнение связано с количественными характеристиками объектов и с их содержанием. В материалах по сопоставлению различного рода предметных изображений содержание расширяется от изображений предметов быта к более широкому кругу объектов и явлений природы и социальной жизни.</w:t>
      </w:r>
    </w:p>
    <w:p w14:paraId="1DAC1ED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lastRenderedPageBreak/>
        <w:t>Большое значение для развития познавательной сферы детей имеет целесообразная организация повседневно-бытовых событий и продуктивных видов деятельности. В ходе их осуществления дети знакомятся с качествами материалов (песок сыпучий, он бывает сухой, влажный, из него можно делать «пирожки» и т, д.; вода бывает теплая, холодная; в воде одни предметы плавают, другие тонут; снег холодный, тает, из снега можно лепить).</w:t>
      </w:r>
    </w:p>
    <w:p w14:paraId="6F2741B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Развитие пространственных и временных представлений. В данном возрасте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целенаправленных  занятий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по развитию пространственных и временных представлений не проводится, но они «вплетены» в различные формы активности ребенка.</w:t>
      </w:r>
    </w:p>
    <w:p w14:paraId="50110B1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ходе бытовых событий воспитатель учит детей различать части своего тела, а в сюжетной игре – части тела антропоморфных игрушек-персонажей (ребенку предлагают помыть кукле грудку, спинку, плечи).</w:t>
      </w:r>
    </w:p>
    <w:p w14:paraId="38E3EDF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Во всех видах деятельности взрослый непринужденно упражняет детей в различении парных взаимно-обратных направлений: вверху – внизу, спереди – сзади, слева – справа (левая – правая). В случае затруднений связывает направление движения вперед с лицом, а назад – со спиной, а название руки с выполняемыми действиями (воспитатель предлагает детям взять в правую руку синий флажок, а в левую – зеленый или в правую руку взять длинную ленточку, а в левую – короткую). Связывает нахождение руки с другими частями тела (левой рукой дотронуться до левого уха, а правой – до правого).</w:t>
      </w:r>
    </w:p>
    <w:p w14:paraId="1B2BF5F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Учит ориентироваться в пространстве группового помещения, выполнять поручения взрослого (принести игрушку, которая находится в известном ребенку месте).</w:t>
      </w:r>
    </w:p>
    <w:p w14:paraId="0086EBA8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продуктивных видах деятельности воспитатель учит детей располагать предметы на листе вверху и внизу, на верхней и нижней полосках, слева и справа, раскладывать предметы в ряд по порядку в направлении слева направо.</w:t>
      </w:r>
    </w:p>
    <w:p w14:paraId="530B3BF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Воспитатель использует в общении с детьми словесные обозначений ближайших событий относительно настоящего (утром, днем, вечером, вчера, завтра), скорости протекания событий (быстро, медленно).</w:t>
      </w:r>
    </w:p>
    <w:p w14:paraId="710915F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Средняя группа</w:t>
      </w:r>
    </w:p>
    <w:p w14:paraId="049CFE8D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Опыты и коллекционирование.  В начале года воспитатель организует дидактические игры и самостоятельную деятельность детей с наборами игрушек (деревянные геометрические фигуры и т.п.) и картонных карточек с изображениями геометрических форм разного цвета, величины; различных реальных предметов окружения, предназначенных для:</w:t>
      </w:r>
    </w:p>
    <w:p w14:paraId="15DE1BE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одновременной группировки по форме и цвету</w:t>
      </w:r>
      <w:hyperlink r:id="rId11" w:anchor="_ftn3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[3]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(до 7 форм и цветов);</w:t>
      </w:r>
    </w:p>
    <w:p w14:paraId="04E114A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группировке по цвету (7 цветов с оттенками);</w:t>
      </w:r>
    </w:p>
    <w:p w14:paraId="49E148A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группировки по функциональному назначению (до 4-6 изображений предметов из различных сфер человеческой деятельности);</w:t>
      </w:r>
    </w:p>
    <w:p w14:paraId="62AD9C5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доски-вкладыши с составными формами, мозаики с графическими образцами для сборки (4-5 частей);</w:t>
      </w:r>
    </w:p>
    <w:p w14:paraId="395395BD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наборы картинок для классификации, парного сравнения, включения недостающего элемента в класс;</w:t>
      </w:r>
    </w:p>
    <w:p w14:paraId="56A44F39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– составления </w:t>
      </w:r>
      <w:proofErr w:type="spellStart"/>
      <w:r w:rsidRPr="00DD3073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 xml:space="preserve"> рядов из 6-8 элементов;</w:t>
      </w:r>
    </w:p>
    <w:p w14:paraId="7880163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– разрезные сюжетные картинки и кубики (6-8 элементов).</w:t>
      </w:r>
    </w:p>
    <w:p w14:paraId="64E069D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– выстраивание последовательности событий, объединенных причинной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связью  (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>5-6 событий).</w:t>
      </w:r>
    </w:p>
    <w:p w14:paraId="1049F3C4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Приобретает большее значение объекты – «головоломки» в широком понимании этого слова, несущих в себе познавательно-исследовательскую задачу (как это устроено, что надо сделать, чтобы достичь какого-то эффекта, как разобрать и снова собрать эту вещь), стимулирующих предварительное рассуждение, анализ целого и его элементов, действия по преобразованию объекта с поиском причинно-следственных отношений и комбинаторных связей. Объекты – «головоломки» могут представлять собой совершенно искусственные объекты (сборные кубы, шары, проблемные ящики и т.п.), но отчасти они создают общее поле материалов с игровой и продуктивной деятельностью, пересекаясь с </w:t>
      </w:r>
      <w:r w:rsidRPr="00DD3073">
        <w:rPr>
          <w:rFonts w:ascii="Times New Roman" w:hAnsi="Times New Roman" w:cs="Times New Roman"/>
          <w:sz w:val="24"/>
          <w:szCs w:val="24"/>
        </w:rPr>
        <w:lastRenderedPageBreak/>
        <w:t>ними (игрушки-трансформеры, сборно-разборные игрушки, конструктивные модули и пр.).</w:t>
      </w:r>
    </w:p>
    <w:p w14:paraId="00196DB0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Для введения в жизнь детей наглядно-графических моделей как важного культурного средства познавательной деятельности полезны материалы типа «лото» с сопоставлением реалистических и схематических изображений разнообразных предметов, а также разного рода «графические головоломки» (разнообразные графические лабиринты, схемы маршрутов персонажей и т.п.). Такие материалы могут существовать в виде отдельных бланков, буклетов, а также в виде настольно-печатных «развивающих» игр (для индивидуального и группового использования). Естественным образом наглядно-графические модели в виде условного плана-маршрута входят в жизнь детей через игру с правилами «гусек», которая осваивается на пятом году жизни. В этом материал для познавательно-исследовательской деятельности пересекается с игровым материалом.</w:t>
      </w:r>
    </w:p>
    <w:p w14:paraId="6A91B75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средней группе должен появиться нормативно-знаковый материал в виде кубиков с буквами и цифрами, наборов картинок с изображениями букв и предметов, цифр и предметов и т.п. Этот материал, свободно исследуемый детьми, вводит их, пока еще внешне, на уровне графических образцов (изображения букв и цифр), в нормативно-знаковый мир.</w:t>
      </w:r>
    </w:p>
    <w:p w14:paraId="7333DD4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Во всех видах деятельности воспитатель продолжает развивать у детей представления о количественных отношениях (больше, меньше, поровну) без использования счета.</w:t>
      </w:r>
    </w:p>
    <w:p w14:paraId="27BD9FC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Когда в «ядерной» части группы детей станут достаточно регулярными проявления второго уровня познавательной инициативы, воспитатель организует специальные занятия в форме культурно-смыслового контекста «опыты» и «коллекционирование».</w:t>
      </w:r>
    </w:p>
    <w:p w14:paraId="30A74FD0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Организация целенаправленных занятий не исключает необходимости по организации предметно-пространственной среды группового помещения с целью активизации самостоятельной деятельности детей.</w:t>
      </w:r>
    </w:p>
    <w:p w14:paraId="1DADB31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Опыты. Организуя занятие в рамках данного смыслового контекста, воспитатель привлекает внимание группы содержанием специально подобранных художественных произведений, в которых перед героями встает проблема, требующая некоторых естественнонаучных знаний, и правильность решения которой подтверждается опытным путем (например, Винни-Пух рассуждает о том, на чем можно доплыть до дома Пятачка, Знайка удивляется водопроводу и фонтану жителей Зеленого города, и хочет соорудить такой же и т.п.). Результатом опытов будет формулирование конкретных причинно-следственных связей (для плавания Винни-Пуху достаточно пустого горшка,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чтобы плыть вместе с Кристофером Робином нужен зонт; вода в фонтане бьет вверх тем сильнее, чем выше сообщающийся сосуд).</w:t>
      </w:r>
    </w:p>
    <w:p w14:paraId="2BBC024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Коллекционирование (классификация). Начиная организовывать занятия в рамках данного смыслового контекста, следует использовать содержание, известное детям по дидактическим играм, и из повседневной жизни, в форме небольших карточек, на которых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изображены  предметы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быта и одежда, используемые в различные времена года; части растений, используемых в пищу («вершки и корешки»); изделия народных промыслов; виды транспорта и т.п.</w:t>
      </w:r>
    </w:p>
    <w:p w14:paraId="66B0028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Объекты для классификации и фоны фотографий и рисунков должны содержать «подсказки», облегчающие работу детей (зимующих птиц лучше изобразить на фоне зимнего пейзажа и т.д.).</w:t>
      </w:r>
    </w:p>
    <w:p w14:paraId="095D0F38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Дети, разбирая вместе с воспитателем карточки с изображениями, ищут между ними сходства и отличия, и в соответствии с результатами обсуждения сортируют их по видам в рамках общего видового понятия (одежда, овощи, игрушки, транспорт).</w:t>
      </w:r>
    </w:p>
    <w:p w14:paraId="521D909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Затем, карточки наклеиваются на классификационную таблицу, которая представляет собой лист ватмана, содержащий столбцы по числу видов (например, 3 столбца: водный, воздушный и наземный транспорт) и название родового понятия (транспорт).</w:t>
      </w:r>
    </w:p>
    <w:p w14:paraId="5340C20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lastRenderedPageBreak/>
        <w:t>Классификационная таблица может дополняться в дальнейшем, и остается в групповом помещении до тех пор, пока дети не утратят к ней интерес, или она не будет заменена таблицей с другим содержанием.</w:t>
      </w:r>
    </w:p>
    <w:p w14:paraId="765F6F5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представлений.</w:t>
      </w:r>
    </w:p>
    <w:p w14:paraId="463F215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дидактических играх и повседневной жизни упражнять детей в различении и назывании геометрических фигур (квадрат, круг, треугольник, прямоугольник) и объемных тел (шар, куб, цилиндр). Начинать использовать проекции объемных тела в продуктивной деятельности (работа по графическим схемам и с незавершенным продуктом). Продолжать учить детей с помощью условной меры определять величину (длину, ширину, высоту) предметов</w:t>
      </w:r>
    </w:p>
    <w:p w14:paraId="7EEDE9A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Научить определять словом положение того или иного предмета по отношению к другому (справа от куклы — заяц, слева от куклы — лошадка).</w:t>
      </w:r>
    </w:p>
    <w:p w14:paraId="0828B11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Для развития у детей пространственных представлений специально организуются занятия в форме культурно-смыслового контекста «путешествие по окрестностям».</w:t>
      </w:r>
    </w:p>
    <w:p w14:paraId="1C1E6C8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Данная работа предваряется дидактическими играми, направленными на развитие понимание детьми планов путем сравнения их с расположением объектов в реальном пространстве. Это игры на «расстановку мебели» в игрушечной комнате; нахождение спрятанной игрушки в групповом помещении и на территории уличной игровой площадки; и т.п.</w:t>
      </w:r>
    </w:p>
    <w:p w14:paraId="5636B1E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После того, как дети поймут общий принцип соотнесения плана с реальным пространством, воспитатель с участием детей изготавливает план окрестностей детского сада на листе ватмана. Масштаб плана и его детализация зависят от характеристик местности (для городской застройки масштаб следует выбрать больше, чем для сельской местности).</w:t>
      </w:r>
    </w:p>
    <w:p w14:paraId="0B54384D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Создание плана (рисунком или аппликацией) следует начинать со здания детского сада, который будет условной точкой отсчета для остальных объектов. Затем, в течение года план расширяется, «обрастая» строениями на территории детского сада, жилыми домами, в которых живут дети и т.д. Появление каждого нового объекта должно происходить с участием детей («Сегодня на нашу карту мы поместим дом, где живут Миша и Аня» и т.д.).</w:t>
      </w:r>
    </w:p>
    <w:p w14:paraId="390090BB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Развитие временных представлений. Продолжать освоение словесных обозначений ближайших событий относительно настоящего (утром, днем, вечером, вчера, завтра), скорости протекания событий (быстро, медленно).</w:t>
      </w:r>
    </w:p>
    <w:p w14:paraId="65BD1698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Расширять представления детей о временной перспективе, используя в речи и задавая вопросы о событиях, бывших или планируемых (в рамках года), обозначая их названиями сезонов (это было осенью…, когда наступит весна…).</w:t>
      </w:r>
    </w:p>
    <w:p w14:paraId="2218BC0F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Говоря о вещах (игрушках, предметах быта, зданиях) акцентировать внимание на их возрасте («Это старая игрушка, у меня была такая в детстве.»; «Это здание старше меня»).</w:t>
      </w:r>
    </w:p>
    <w:p w14:paraId="29F3421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В течение года организовывать занятия в рамках культурно-смыслового контекста «круглый год», используя для этого карту-панно, представляющую собой наглядно-графическую модель повторяющегося годового цикла. Это может быть лист ватмана с изображением круга, разделенного на четыре сектора, соответствующих временам года. Приурочивая занятия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к изменением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в природе, воспитатель вместе с детьми подбирает и наклеивает на панно соответствующие изображения (листопад, снежные пейзажи, подснежники и т.д.). Панно остается в групповом помещении в течение всего учебного года.</w:t>
      </w:r>
    </w:p>
    <w:p w14:paraId="743A965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Старшая и подготовительная группы</w:t>
      </w:r>
    </w:p>
    <w:p w14:paraId="06A64D5E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Опыты. Организуя занятие в рамках данного смыслового контекста, воспитатель привлекает внимание группы интригующим материалом или демонстрацией необычного эффекта (все это должно происходить в ситуации свободного размещения детей и взрослого вокруг предмета исследования). Затем детям предоставляется возможность поэкспериментировать самим (для этого нужно иметь по крайней мере один набор на 3—4 </w:t>
      </w:r>
      <w:r w:rsidRPr="00DD3073">
        <w:rPr>
          <w:rFonts w:ascii="Times New Roman" w:hAnsi="Times New Roman" w:cs="Times New Roman"/>
          <w:sz w:val="24"/>
          <w:szCs w:val="24"/>
        </w:rPr>
        <w:lastRenderedPageBreak/>
        <w:t>участников). Обсудив полученные эффекты, можно несколько раз поменять условия опыта, посмотреть, что из этого получается.  Результатом опытов будет формулирование каких-либо причинно-следственных связей (если…, то…; потому, что…).</w:t>
      </w:r>
    </w:p>
    <w:p w14:paraId="34F2C6D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Один из наборов для экспериментирования должен остаться после занятия в групповом помещении в специально отведенном месте, где им можно было бы воспользоваться. Постепенно эта «лаборатория» наполняется все новыми материалами для экспериментирования, поддерживая интерес детей, позволяя им вновь воспроизвести опыт, утвердиться в своих представлениях.</w:t>
      </w:r>
    </w:p>
    <w:p w14:paraId="60C23E8E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Примерные темы для экспериментирования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373"/>
        <w:gridCol w:w="2132"/>
        <w:gridCol w:w="2971"/>
      </w:tblGrid>
      <w:tr w:rsidR="00DD3073" w:rsidRPr="00DD3073" w14:paraId="1F541286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6A66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9941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2AFF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645E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DD3073" w:rsidRPr="00DD3073" w14:paraId="50D9E814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7583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Строении вещества.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06FB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Вещества состоят из отдельных маленьких частиц (атомов и молекул.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B177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«Почему вода окрашивается»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156C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«Откуда берется запах»</w:t>
            </w:r>
          </w:p>
        </w:tc>
      </w:tr>
      <w:tr w:rsidR="00DD3073" w:rsidRPr="00DD3073" w14:paraId="415794B3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9296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6EC2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Все вещества существуют в твердой, жидкой и газообразной форме.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D63F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Плавление льда и испарение воды. Конденсация пара. Изготовление игрушек из формованного льда.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FBFA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Плавление парафина.  Изготовление леденцов.                          </w:t>
            </w:r>
          </w:p>
        </w:tc>
      </w:tr>
      <w:tr w:rsidR="00DD3073" w:rsidRPr="00DD3073" w14:paraId="46122FA1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0719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Тепловое расширение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3850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Большинство веществ при нагревании расширяется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3341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Термометр, состоящий из закупоренной бутылки с окрашенной водой и тонкой трубкой в пробке.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201F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Образование мыльных пузырей на выходном отверстии емкости с воздухом при нагревании.</w:t>
            </w:r>
          </w:p>
        </w:tc>
      </w:tr>
      <w:tr w:rsidR="00DD3073" w:rsidRPr="00DD3073" w14:paraId="3CCCF512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A17A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Движение и инерция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ACF5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 увеличением массы возрастает инерция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11CB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Рычажные весы.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85A4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Столкновение двух тележек (или шариков, вывешенных мешочков и т.п.) разной массы. Рассказ о том, что автомобилю труднее остановится, чем велосипеду.</w:t>
            </w:r>
          </w:p>
        </w:tc>
      </w:tr>
      <w:tr w:rsidR="00DD3073" w:rsidRPr="00DD3073" w14:paraId="500DB074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276C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Реактивная тяга (продолжение темы инерции)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27AF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4400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294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Вращение банки с водой, в дне которой отверстия, направленные в одну сторону. Рассказ о передвижении в условиях невесомости.</w:t>
            </w:r>
          </w:p>
        </w:tc>
      </w:tr>
      <w:tr w:rsidR="00DD3073" w:rsidRPr="00DD3073" w14:paraId="314EBD77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7261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BF81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вещества при равном объеме </w:t>
            </w: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иметь различный вес.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8B69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«Плавает или тонет?» </w:t>
            </w: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Взвешивание различных материалов.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16F7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плавания шариков из пенопласта, </w:t>
            </w: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парафина и стали в воде и масле.  </w:t>
            </w:r>
          </w:p>
        </w:tc>
      </w:tr>
      <w:tr w:rsidR="00DD3073" w:rsidRPr="00DD3073" w14:paraId="1560BCAE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75AC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Выталкивающая сила жидкости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1F78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Если плотность жидкости меньше, чем плотность погруженного тела, то оно тонет, и наоборот.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2E11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14B4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Плавание яйца или картофелины в соленой воде. Рассказ о подводных лодках и лиманах.</w:t>
            </w:r>
          </w:p>
        </w:tc>
      </w:tr>
      <w:tr w:rsidR="00DD3073" w:rsidRPr="00DD3073" w14:paraId="245312A7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31E4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Сила тяжести и вес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E531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Все объекты притягивают друг друга. Если один объект очень большой, а другой – очень маленький, это становится заметным. Если ничего не мешает маленькому объекту, он падает на большой.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5824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Пружинные весы.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4969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Опыты с деформациями под действиями веса (пружины, веревочки и пр.).</w:t>
            </w:r>
          </w:p>
        </w:tc>
      </w:tr>
      <w:tr w:rsidR="00DD3073" w:rsidRPr="00DD3073" w14:paraId="220762BB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F4FA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Свободная поверхность жидкости.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0BD32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Сила тяжести заставляет располагаться частицы жидкости ровно по горизонтальной поверхности.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7121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Водяной уровень (ватерпас).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DB78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сосуды, автопоилка,</w:t>
            </w:r>
          </w:p>
        </w:tc>
      </w:tr>
      <w:tr w:rsidR="00DD3073" w:rsidRPr="00DD3073" w14:paraId="30C893F5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376D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Давление жидкостей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357A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Чем выше столб жидкости, тем больше давление.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6359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Устройство фонтана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3149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Сравнение фонтанов из высокого и низкого сосудов.</w:t>
            </w:r>
          </w:p>
        </w:tc>
      </w:tr>
      <w:tr w:rsidR="00DD3073" w:rsidRPr="00DD3073" w14:paraId="6E8433D0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0E7F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Трение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F868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Если материалы шероховаты, маленькие бугорки на поверхности цепляются друг об друга. Если они отшлифованы, то частицы в каждом из веществ притягивают друг друга.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9ECA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Сравнение трения и качения. Рассказ о колесе. Устройство подшипника.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867D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Трение шероховатых и отполированных поверхностей. Смазка как средство разъединения поверхностей. Связь с отражающей способностью (см.   )</w:t>
            </w:r>
          </w:p>
        </w:tc>
      </w:tr>
      <w:tr w:rsidR="00DD3073" w:rsidRPr="00DD3073" w14:paraId="5900A481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49FC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Физическое взаимодействие веществ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39BB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Иногда частицы жидкости притягиваются сильнее друг к </w:t>
            </w: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другу, чем к другим частицам, а иногда наоборот.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AB62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B6A1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Опыты по смачиванию водой. Сравнение пластинок парафина картона. Смешивание </w:t>
            </w:r>
            <w:proofErr w:type="gramStart"/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  и</w:t>
            </w:r>
            <w:proofErr w:type="gramEnd"/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масла. Практическое значение явления гидрофобности в жизни людей (ПАВ, пропитки для одежды и обуви) и природе (перья у птиц).</w:t>
            </w:r>
          </w:p>
        </w:tc>
      </w:tr>
      <w:tr w:rsidR="00DD3073" w:rsidRPr="00DD3073" w14:paraId="546715E0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3C7A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 и его использование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EFC8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Образование ветровых потоков из-за разности температур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A9CF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Мельница, флюгер, парус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5569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Сквозняк в помещении в холодное время года.</w:t>
            </w:r>
          </w:p>
        </w:tc>
      </w:tr>
      <w:tr w:rsidR="00DD3073" w:rsidRPr="00DD3073" w14:paraId="5BFABE19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F0F5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Конвекция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D263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и </w:t>
            </w:r>
            <w:proofErr w:type="spellStart"/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газы</w:t>
            </w:r>
            <w:proofErr w:type="spellEnd"/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 при нагреве поднимаются вверх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01E7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D993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Нагрев колбы с кусочком льда сверху и снизу. Рассказ о печах, бризах.</w:t>
            </w:r>
          </w:p>
        </w:tc>
      </w:tr>
      <w:tr w:rsidR="00DD3073" w:rsidRPr="00DD3073" w14:paraId="185A3F51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BA1F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Давление. Общие представления.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2701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Результативная сила давления зависит от площади, на которую она действует.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385A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Хождение по рыхлому снегу на снегоступах различной площади.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C8EA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181E909F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BD04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31DE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Давление, производимое на жидкость или газ, передается в любую точку без изменений во всех направлениях.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FBB8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B01B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Геронов фонтан.</w:t>
            </w:r>
          </w:p>
        </w:tc>
      </w:tr>
      <w:tr w:rsidR="00DD3073" w:rsidRPr="00DD3073" w14:paraId="33DC02D0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EE46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простые механизмах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C8A22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Мех. работа складывается из пути и силы.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C2C8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5A37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DD3073" w:rsidRPr="00DD3073" w14:paraId="487F7C6F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4BA7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Сохранение энергии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1ECA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Энергия может изменять свою форму, но не может появляться из ничего и пропадать никуда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F92F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Нагрев трением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5C33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Опыты с «вечными двигателями»</w:t>
            </w:r>
          </w:p>
        </w:tc>
      </w:tr>
      <w:tr w:rsidR="00DD3073" w:rsidRPr="00DD3073" w14:paraId="59F73AAA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58B8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6DF1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Тепловая энергия может передаваться через различные среды.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A14E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 xml:space="preserve">К одному из концов медной проволоки, прикреплены парафином гвоздики, и при нагреве другого конца (намотанного на радиатор </w:t>
            </w: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отопления) они отваливаются.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1CD8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Нагрев черного объекта на солнце происходит быстрее, чем белого</w:t>
            </w:r>
          </w:p>
        </w:tc>
      </w:tr>
      <w:tr w:rsidR="00DD3073" w:rsidRPr="00DD3073" w14:paraId="1FD85F87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27E8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DA53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Различные вещества имеют различную теплопроводность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704A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Сравнение теплопроводности различных материалов на остывание и нагревание.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AF2F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Устройство ледника на участке</w:t>
            </w:r>
          </w:p>
        </w:tc>
      </w:tr>
      <w:tr w:rsidR="00DD3073" w:rsidRPr="00DD3073" w14:paraId="1004F582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5777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3E2C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F8CA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спектральный состав света (расщепление дневного света призмой), перископ из зеркал.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41B3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Преломление луча на границе сред (монета в чашке с водой), линза из глицерина, разнообразие линз.</w:t>
            </w:r>
          </w:p>
        </w:tc>
      </w:tr>
      <w:tr w:rsidR="00DD3073" w:rsidRPr="00DD3073" w14:paraId="6E6F1714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B3E9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DE45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3572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электрической цепи из лампочки и батарейки 1,5 В.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8227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Изготовление электромагнита. Параллельное и последовательное соединение.</w:t>
            </w:r>
          </w:p>
        </w:tc>
      </w:tr>
      <w:tr w:rsidR="00DD3073" w:rsidRPr="00DD3073" w14:paraId="470BC273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5510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24FA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5EEB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4B04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Устройство солнечных часов на участке</w:t>
            </w:r>
          </w:p>
        </w:tc>
      </w:tr>
      <w:tr w:rsidR="00DD3073" w:rsidRPr="00DD3073" w14:paraId="51BF4612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F9F2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8774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5954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Самодельный телефон из бумажных стаканчиков, рупор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D53A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самодельных музыкальных инструментов</w:t>
            </w:r>
          </w:p>
        </w:tc>
      </w:tr>
      <w:tr w:rsidR="00DD3073" w:rsidRPr="00DD3073" w14:paraId="16A19B3D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00BE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Химическое взаимодействие веществ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5CEA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58A7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D36F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Реакция лимонной кислоты и соды (гидрокарбоната натрия), сопровождающаяся выделением углекислого газа</w:t>
            </w:r>
          </w:p>
        </w:tc>
      </w:tr>
      <w:tr w:rsidR="00DD3073" w:rsidRPr="00DD3073" w14:paraId="77C91548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D24E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DEFD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7B65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Магнитные свойства железа.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C201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Сравнение свойств (твердости, удельного веса) различных металлов (железа, меди, алюминия, олова) и их сплавов</w:t>
            </w:r>
          </w:p>
        </w:tc>
      </w:tr>
      <w:tr w:rsidR="00DD3073" w:rsidRPr="00DD3073" w14:paraId="184F5594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26B0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1FAB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 рост растения влияет количество света, воды и минеральных веществ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AFC7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семян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53D5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растений в зависимости от условий. Фиксация наблюдений.</w:t>
            </w:r>
          </w:p>
        </w:tc>
      </w:tr>
      <w:tr w:rsidR="00DD3073" w:rsidRPr="00DD3073" w14:paraId="5909473B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2C4D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воды в природе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731A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Скорость течения реки зависит от рельефа местности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94FB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Опыты на участке с помощью желоба.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46DE9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27D71FEA" w14:textId="77777777" w:rsidTr="00DD3073"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E762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Опыты со стихосложением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6BCB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Стихи основаны на закономерном повторении определённых языковых элементов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25B1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DA4C6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Подбор рифмованных слов, игра в буриме</w:t>
            </w:r>
          </w:p>
        </w:tc>
      </w:tr>
    </w:tbl>
    <w:p w14:paraId="02F021A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Классификация (коллекционирование). Организуя занятия в рамках данного смыслового контекста, следует использовать материал, легко 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под-дающийся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группировке, сортировке по видам в рамках общего (родового) понятия. В зависимости от конкретной темы это реальный материал (например образцы минералов) или образный — множество иллюстративных карточек-вырезок (например изображения различных видов транспорта). Воспитатель и дети обсуждают материал, ищут черты сходства и различия между объектами, нащупывают в ходе обсуждения-рассуждения возможные основания для их группировки.</w:t>
      </w:r>
    </w:p>
    <w:p w14:paraId="5147249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Затем материал размещается в заранее приготовленной классификационной таблице. Это может быть лист ватмана с обозначенным вверху «родовым» именем сравниваемых объектов и пустыми графами, в которые в ходе обсуждения будут вписываться названия видов объектов в соответствии с найденными основаниями классификации (к примеру, транспорт — воздушный, водный, наземный). В работе принимают участие все дети, подбирая нужные объекты и располагая их на классификационной таблице.</w:t>
      </w:r>
    </w:p>
    <w:p w14:paraId="31535514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Если исследовались реальные объекты (</w:t>
      </w:r>
      <w:proofErr w:type="gramStart"/>
      <w:r w:rsidRPr="00DD307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засушенные листья для гербария, образцы минералов), они размещаются в подходящие емкости в виде коллекции, а на классификационную таблицу прикрепляются замещающие их картинки или просто ярлычки с названиями объектов. Надписи дети могут сделать с помощью воспитателя.</w:t>
      </w:r>
    </w:p>
    <w:p w14:paraId="64F3AECA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Классификационная таблица должна быть достаточно велика по размеру и «открыта» для дополнения. На занятии она заполняется лишь отчасти и остается в групповом помещении. Оставшиеся в ней «пустоты» дети могут заполнить в дальнейшем, найдя подходящие иллюстрации дома. Эта продолженная жизнь таблицы поддерживает интерес к теме и служит поводом для ее обсуждения в свободное от занятий время.</w:t>
      </w:r>
    </w:p>
    <w:p w14:paraId="7385630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В подготовительной группе можно использовать в работе с детьми «классификационное древо», которое позволяет наглядно представить </w:t>
      </w:r>
      <w:proofErr w:type="spellStart"/>
      <w:proofErr w:type="gramStart"/>
      <w:r w:rsidRPr="00DD307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-видовую</w:t>
      </w:r>
      <w:proofErr w:type="gramEnd"/>
      <w:r w:rsidRPr="00DD3073">
        <w:rPr>
          <w:rFonts w:ascii="Times New Roman" w:hAnsi="Times New Roman" w:cs="Times New Roman"/>
          <w:sz w:val="24"/>
          <w:szCs w:val="24"/>
        </w:rPr>
        <w:t xml:space="preserve"> иерархию понятий, основанную на их множественном делении.</w:t>
      </w:r>
    </w:p>
    <w:p w14:paraId="5F34259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Примерные темы для классификации (коллекционирования)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2849"/>
        <w:gridCol w:w="2692"/>
      </w:tblGrid>
      <w:tr w:rsidR="00DD3073" w:rsidRPr="00DD3073" w14:paraId="303E2DB5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2A7A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6D2C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0710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DD3073" w:rsidRPr="00DD3073" w14:paraId="41563227" w14:textId="77777777" w:rsidTr="00DD3073"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C49C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</w:tr>
      <w:tr w:rsidR="00DD3073" w:rsidRPr="00DD3073" w14:paraId="567934D6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ECF1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CA0A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Деревья, кусты, травы. Культурные, дикорастущие.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B9F3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7931E75E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CE6D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F70B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Хвойные, лиственные.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3C3F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2AC9DC13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5FF0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58F6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Звери, рыбы, птицы. Хищные, нехищные.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A3BE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Пресмыкающиеся и амфибии.</w:t>
            </w:r>
          </w:p>
        </w:tc>
      </w:tr>
      <w:tr w:rsidR="00DD3073" w:rsidRPr="00DD3073" w14:paraId="14BF6F61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C8AD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6131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Домашние, дикие. Перелетные, зимующие. Летающие, нелетающие.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76F2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Зимующие (оседлые, кочующие). Различение образа жизни по форме клюва.</w:t>
            </w:r>
          </w:p>
        </w:tc>
      </w:tr>
      <w:tr w:rsidR="00DD3073" w:rsidRPr="00DD3073" w14:paraId="6FAC2785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091A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0EDC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Декоративные, промысловые. Морские, речные.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F3FB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513AAB91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5039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Насекомообразные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69B0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Насекомые, пауки, раки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6551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481F5C49" w14:textId="77777777" w:rsidTr="00DD3073"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4C892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Мир людей</w:t>
            </w:r>
          </w:p>
        </w:tc>
      </w:tr>
      <w:tr w:rsidR="00DD3073" w:rsidRPr="00DD3073" w14:paraId="401566CA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42EC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3E62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Работа с техникой, живой природой, людьми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1603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4CE610A0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5256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9C2D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Летние, зимние. Командные, одиночные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41F0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73C33A13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8AAD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промыслы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F8082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1B2B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6DF7687B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7F24D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73025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EA973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По типу двигателя (паровозы, электровозы, тепловозы)</w:t>
            </w:r>
          </w:p>
        </w:tc>
      </w:tr>
      <w:tr w:rsidR="00DD3073" w:rsidRPr="00DD3073" w14:paraId="28696465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0305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C5F6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43F9E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3073" w:rsidRPr="00DD3073" w14:paraId="2143D697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D41EB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6BC4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Наземный, воздушный и водный; наличие / отсутствие двигателя.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2870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Пассажирский, грузовой и специального назначения</w:t>
            </w:r>
          </w:p>
        </w:tc>
      </w:tr>
      <w:tr w:rsidR="00DD3073" w:rsidRPr="00DD3073" w14:paraId="78474B76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C22AA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Виды строительных сооружений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ABC5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8DEC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Городские, сельские, отдельные сооружения</w:t>
            </w:r>
          </w:p>
        </w:tc>
      </w:tr>
      <w:tr w:rsidR="00DD3073" w:rsidRPr="00DD3073" w14:paraId="2A359482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6DF8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A536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D641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Станковая, книжная, плакат.</w:t>
            </w:r>
          </w:p>
        </w:tc>
      </w:tr>
      <w:tr w:rsidR="00DD3073" w:rsidRPr="00DD3073" w14:paraId="6ECCF7F4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F0402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9B73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58CF1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Станковая, монументальная и декоративная</w:t>
            </w:r>
          </w:p>
        </w:tc>
      </w:tr>
      <w:tr w:rsidR="00DD3073" w:rsidRPr="00DD3073" w14:paraId="6E9014FA" w14:textId="77777777" w:rsidTr="00DD3073"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135F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</w:tr>
      <w:tr w:rsidR="00DD3073" w:rsidRPr="00DD3073" w14:paraId="37AB2672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1A944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Виды минералов (камни)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765A8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Строительные, поделочные, драгоценные.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38A3C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(известняк, янтарь, жемчуг, антрацит и т.п.)</w:t>
            </w:r>
          </w:p>
        </w:tc>
      </w:tr>
      <w:tr w:rsidR="00DD3073" w:rsidRPr="00DD3073" w14:paraId="2A3E18A3" w14:textId="77777777" w:rsidTr="00DD307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EA6A0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местности (природные ландшафты)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B1F57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Лес, степь, пустыня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E36EF" w14:textId="77777777" w:rsidR="00DD3073" w:rsidRPr="00DD3073" w:rsidRDefault="00DD3073" w:rsidP="00DD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43E654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«Путешествие по карте» (развитие пространственных представлений у детей).</w:t>
      </w:r>
    </w:p>
    <w:p w14:paraId="66E7F86F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начале учебного года выяснить, в какой степени дети умеют ориентироваться на схемах обозримого пространства, и совершенствуют данное умение, увеличивая отображаемое на схемах пространство и количество объектов на нем, используя различные точки отсчета. При самостоятельном рисовании схем детьми обращать их внимание на относительный размер известных объектов.</w:t>
      </w:r>
    </w:p>
    <w:p w14:paraId="6C32A4F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Организовывать с детьми воображаемые путешествия по географической карте (используя литературные контексты), ориентируясь на стороны света, обсуждая и выбирая пункты назначения и типы используемого транспорта. Для обозначения маршрута на карте используют схематические метки (например, для Австралии – бумеранг и кенгуру, для Африки – жираф и барабан «там-там»).</w:t>
      </w:r>
    </w:p>
    <w:p w14:paraId="6DEEC3F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Для занятий в рамках смыслового контекста «путешествие по карте» в качестве постоянного материала нужны глобус, большая физическая карта полушарий и карта России; иллюстративный материал с изображениями типичных для различных областей ландшафтов, занятий населения, флоры и фауны; небольшие карточки-метки воображаемого маршрута.</w:t>
      </w:r>
    </w:p>
    <w:p w14:paraId="7BE08B81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Примерные темы для «путешествия по карте».</w:t>
      </w:r>
    </w:p>
    <w:p w14:paraId="7054DDA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Общая география: поверхность Земли и стороны света; океаны и их обитатели (подводный мир); Антарктика; Африка; Австралия; Антарктида; Северная и Южная Америки; Европа.</w:t>
      </w:r>
    </w:p>
    <w:p w14:paraId="02C8515F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География России: г. Москва; Северо-Запад России; г. Санкт-Петербург; Поволжье; Урал; Сибирь; Дальний Восток.</w:t>
      </w:r>
    </w:p>
    <w:p w14:paraId="59E66D2C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Каждое воображаемое путешествие предваряется чтением литературного текста, содержательно связанного с изучаемой темой. Результатом занятия является маршрут, нанесенный на карту и карточки-метки, закрепленные на исследованные территории.  </w:t>
      </w:r>
    </w:p>
    <w:p w14:paraId="77F70BA6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 «Путешествие по реке времени» (развитие временных представлений о детей). Убедившись в том, что большинство детей уверенно ориентируются в рамках суточного, недельного и годового (сезонного) циклов, переходят к формированию у детей представлений об историческом времени — от прошлого к настоящему, на примерах материальной цивилизации: история жилища, транспорта и т. п.), с нестрогими, интуитивно понятными детям названиями, например: «древность» — «старина» — «наше время».</w:t>
      </w:r>
    </w:p>
    <w:p w14:paraId="5B86C7E7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 xml:space="preserve">Темы для познавательно-исследовательской деятельности в культурно-смысловом контексте «путешествие по реке времени» основываются на истории: семьи; жилища и </w:t>
      </w:r>
      <w:proofErr w:type="spellStart"/>
      <w:r w:rsidRPr="00DD3073">
        <w:rPr>
          <w:rFonts w:ascii="Times New Roman" w:hAnsi="Times New Roman" w:cs="Times New Roman"/>
          <w:sz w:val="24"/>
          <w:szCs w:val="24"/>
        </w:rPr>
        <w:t>бытоустройства</w:t>
      </w:r>
      <w:proofErr w:type="spellEnd"/>
      <w:r w:rsidRPr="00DD3073">
        <w:rPr>
          <w:rFonts w:ascii="Times New Roman" w:hAnsi="Times New Roman" w:cs="Times New Roman"/>
          <w:sz w:val="24"/>
          <w:szCs w:val="24"/>
        </w:rPr>
        <w:t>; огня (освещение и тепло); сухопутного транспорта; мореплавания и воздухоплавания; письменности (книгопечатание); коммуникации (почта); профессий.</w:t>
      </w:r>
    </w:p>
    <w:p w14:paraId="5CAFD8A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t>В рамках реализации рабочей программы воспитания ознакомить детей подготовительной к школе группы со следующими событиями из истории России: Ледовое побоище; Куликовская битва; освобождение Москвы в 1612 г.; Полтавская битва; взятие Измаила (А.В. Суворов); Бородинская битва; Сталинградская битва.</w:t>
      </w:r>
    </w:p>
    <w:p w14:paraId="6116B862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73">
        <w:rPr>
          <w:rFonts w:ascii="Times New Roman" w:hAnsi="Times New Roman" w:cs="Times New Roman"/>
          <w:sz w:val="24"/>
          <w:szCs w:val="24"/>
        </w:rPr>
        <w:pict w14:anchorId="20EA4772">
          <v:rect id="_x0000_i1026" style="width:0;height:1.5pt" o:hralign="center" o:hrstd="t" o:hr="t" fillcolor="#a0a0a0" stroked="f"/>
        </w:pict>
      </w:r>
    </w:p>
    <w:p w14:paraId="3FAC7945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anchor="_ftnref1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[1]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Предметы для исследования в действии</w:t>
      </w:r>
    </w:p>
    <w:p w14:paraId="56B51499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anchor="_ftnref2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[2]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Образно-символический материал</w:t>
      </w:r>
    </w:p>
    <w:p w14:paraId="7BE404D3" w14:textId="77777777" w:rsidR="00DD3073" w:rsidRPr="00DD3073" w:rsidRDefault="00DD3073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anchor="_ftnref3" w:history="1">
        <w:r w:rsidRPr="00DD3073">
          <w:rPr>
            <w:rStyle w:val="a4"/>
            <w:rFonts w:ascii="Times New Roman" w:hAnsi="Times New Roman" w:cs="Times New Roman"/>
            <w:sz w:val="24"/>
            <w:szCs w:val="24"/>
          </w:rPr>
          <w:t>[3]</w:t>
        </w:r>
      </w:hyperlink>
      <w:r w:rsidRPr="00DD3073">
        <w:rPr>
          <w:rFonts w:ascii="Times New Roman" w:hAnsi="Times New Roman" w:cs="Times New Roman"/>
          <w:sz w:val="24"/>
          <w:szCs w:val="24"/>
        </w:rPr>
        <w:t> Или под двум другим признакам одновременно, например, форме и величине.</w:t>
      </w:r>
    </w:p>
    <w:p w14:paraId="19173454" w14:textId="77777777" w:rsidR="00B70319" w:rsidRPr="00DD3073" w:rsidRDefault="00B70319" w:rsidP="00DD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319" w:rsidRPr="00DD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9F"/>
    <w:rsid w:val="003E589F"/>
    <w:rsid w:val="00B70319"/>
    <w:rsid w:val="00D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8733-7C85-41A0-9367-6E13C40C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3073"/>
    <w:rPr>
      <w:color w:val="0000FF"/>
      <w:u w:val="single"/>
    </w:rPr>
  </w:style>
  <w:style w:type="character" w:styleId="a5">
    <w:name w:val="Strong"/>
    <w:basedOn w:val="a0"/>
    <w:uiPriority w:val="22"/>
    <w:qFormat/>
    <w:rsid w:val="00DD3073"/>
    <w:rPr>
      <w:b/>
      <w:bCs/>
    </w:rPr>
  </w:style>
  <w:style w:type="character" w:styleId="a6">
    <w:name w:val="Emphasis"/>
    <w:basedOn w:val="a0"/>
    <w:uiPriority w:val="20"/>
    <w:qFormat/>
    <w:rsid w:val="00DD3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644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9011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pdo.ru/parczialnaya-programma-po-razvitiyu-poznavatelno-issledovatelskoj-deyatelnosti/" TargetMode="External"/><Relationship Id="rId13" Type="http://schemas.openxmlformats.org/officeDocument/2006/relationships/hyperlink" Target="https://fopdo.ru/parczialnaya-programma-po-razvitiyu-poznavatelno-issledovatelskoj-deyatelno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pdo.ru/parczialnaya-programma-po-razvitiyu-poznavatelno-issledovatelskoj-deyatelnosti/" TargetMode="External"/><Relationship Id="rId12" Type="http://schemas.openxmlformats.org/officeDocument/2006/relationships/hyperlink" Target="https://fopdo.ru/parczialnaya-programma-po-razvitiyu-poznavatelno-issledovatelskoj-deyatelnost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pdo.ru/pedagogicheskaya-diagnostika-po-fop-do/" TargetMode="External"/><Relationship Id="rId11" Type="http://schemas.openxmlformats.org/officeDocument/2006/relationships/hyperlink" Target="https://fopdo.ru/parczialnaya-programma-po-razvitiyu-poznavatelno-issledovatelskoj-deyatelnosti/" TargetMode="External"/><Relationship Id="rId5" Type="http://schemas.openxmlformats.org/officeDocument/2006/relationships/hyperlink" Target="https://fopdo.ru/parczialnaya-programma-po-razvitiyu-poznavatelno-issledovatelskoj-deyatelnos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pdo.ru/parczialnaya-programma-po-razvitiyu-poznavatelno-issledovatelskoj-deyatelnosti/" TargetMode="External"/><Relationship Id="rId4" Type="http://schemas.openxmlformats.org/officeDocument/2006/relationships/hyperlink" Target="https://fopdo.ru/parczialnaya-programma-po-razvitiyu-poznavatelno-issledovatelskoj-deyatelnosti/" TargetMode="External"/><Relationship Id="rId9" Type="http://schemas.openxmlformats.org/officeDocument/2006/relationships/hyperlink" Target="https://fopdo.ru/parczialnaya-programma-po-razvitiyu-poznavatelno-issledovatelskoj-deyatelnosti/" TargetMode="External"/><Relationship Id="rId14" Type="http://schemas.openxmlformats.org/officeDocument/2006/relationships/hyperlink" Target="https://fopdo.ru/parczialnaya-programma-po-razvitiyu-poznavatelno-issledovatelskoj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5213</Words>
  <Characters>29715</Characters>
  <Application>Microsoft Office Word</Application>
  <DocSecurity>0</DocSecurity>
  <Lines>247</Lines>
  <Paragraphs>69</Paragraphs>
  <ScaleCrop>false</ScaleCrop>
  <Company/>
  <LinksUpToDate>false</LinksUpToDate>
  <CharactersWithSpaces>34859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2023-10-20T14:22:00Z</dcterms:created>
  <dcterms:modified xsi:type="dcterms:W3CDTF">2023-10-20T14:24:00Z</dcterms:modified>
</cp:coreProperties>
</file>